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Arial" w:eastAsia="Times New Roman" w:hAnsi="Arial" w:cs="Arial"/>
          <w:b/>
          <w:bCs/>
          <w:sz w:val="20"/>
          <w:u w:val="single"/>
          <w:lang w:eastAsia="en-AU"/>
        </w:rPr>
        <w:t>Check List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1A5E5D">
        <w:rPr>
          <w:rFonts w:ascii="Arial" w:eastAsia="Times New Roman" w:hAnsi="Arial" w:cs="Arial"/>
          <w:sz w:val="20"/>
          <w:szCs w:val="20"/>
          <w:lang w:eastAsia="en-AU"/>
        </w:rPr>
        <w:t>Tanita</w:t>
      </w:r>
      <w:proofErr w:type="spellEnd"/>
      <w:r w:rsidRPr="001A5E5D">
        <w:rPr>
          <w:rFonts w:ascii="Arial" w:eastAsia="Times New Roman" w:hAnsi="Arial" w:cs="Arial"/>
          <w:sz w:val="20"/>
          <w:szCs w:val="20"/>
          <w:lang w:eastAsia="en-AU"/>
        </w:rPr>
        <w:t xml:space="preserve"> scale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Arial" w:eastAsia="Times New Roman" w:hAnsi="Arial" w:cs="Arial"/>
          <w:sz w:val="20"/>
          <w:szCs w:val="20"/>
          <w:lang w:eastAsia="en-AU"/>
        </w:rPr>
        <w:t>2 tape measures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1A5E5D">
        <w:rPr>
          <w:rFonts w:ascii="Arial" w:eastAsia="Times New Roman" w:hAnsi="Arial" w:cs="Arial"/>
          <w:sz w:val="20"/>
          <w:szCs w:val="20"/>
          <w:lang w:eastAsia="en-AU"/>
        </w:rPr>
        <w:t>Prestick</w:t>
      </w:r>
      <w:proofErr w:type="spellEnd"/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Arial" w:eastAsia="Times New Roman" w:hAnsi="Arial" w:cs="Arial"/>
          <w:sz w:val="20"/>
          <w:szCs w:val="20"/>
          <w:lang w:eastAsia="en-AU"/>
        </w:rPr>
        <w:t>4 clip boards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Arial" w:eastAsia="Times New Roman" w:hAnsi="Arial" w:cs="Arial"/>
          <w:sz w:val="20"/>
          <w:szCs w:val="20"/>
          <w:lang w:eastAsia="en-AU"/>
        </w:rPr>
        <w:t>4 pens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Arial" w:eastAsia="Times New Roman" w:hAnsi="Arial" w:cs="Arial"/>
          <w:sz w:val="20"/>
          <w:szCs w:val="20"/>
          <w:lang w:eastAsia="en-AU"/>
        </w:rPr>
        <w:t>Price lists (attached)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Arial" w:eastAsia="Times New Roman" w:hAnsi="Arial" w:cs="Arial"/>
          <w:sz w:val="20"/>
          <w:szCs w:val="20"/>
          <w:lang w:eastAsia="en-AU"/>
        </w:rPr>
        <w:t>Product Brochures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Arial" w:eastAsia="Times New Roman" w:hAnsi="Arial" w:cs="Arial"/>
          <w:sz w:val="20"/>
          <w:szCs w:val="20"/>
          <w:lang w:eastAsia="en-AU"/>
        </w:rPr>
        <w:t>Business cards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Arial" w:eastAsia="Times New Roman" w:hAnsi="Arial" w:cs="Arial"/>
          <w:sz w:val="20"/>
          <w:szCs w:val="20"/>
          <w:lang w:eastAsia="en-AU"/>
        </w:rPr>
        <w:t>Pitch book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Arial" w:eastAsia="Times New Roman" w:hAnsi="Arial" w:cs="Arial"/>
          <w:sz w:val="20"/>
          <w:szCs w:val="20"/>
          <w:lang w:eastAsia="en-AU"/>
        </w:rPr>
        <w:t xml:space="preserve">4 x Register people </w:t>
      </w:r>
      <w:proofErr w:type="spellStart"/>
      <w:r w:rsidRPr="001A5E5D">
        <w:rPr>
          <w:rFonts w:ascii="Arial" w:eastAsia="Times New Roman" w:hAnsi="Arial" w:cs="Arial"/>
          <w:sz w:val="20"/>
          <w:szCs w:val="20"/>
          <w:lang w:eastAsia="en-AU"/>
        </w:rPr>
        <w:t>Tanita</w:t>
      </w:r>
      <w:proofErr w:type="spellEnd"/>
      <w:r w:rsidRPr="001A5E5D">
        <w:rPr>
          <w:rFonts w:ascii="Arial" w:eastAsia="Times New Roman" w:hAnsi="Arial" w:cs="Arial"/>
          <w:sz w:val="20"/>
          <w:szCs w:val="20"/>
          <w:lang w:eastAsia="en-AU"/>
        </w:rPr>
        <w:t xml:space="preserve"> doc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Arial" w:eastAsia="Times New Roman" w:hAnsi="Arial" w:cs="Arial"/>
          <w:sz w:val="20"/>
          <w:szCs w:val="20"/>
          <w:lang w:eastAsia="en-AU"/>
        </w:rPr>
        <w:t xml:space="preserve">2 x </w:t>
      </w:r>
      <w:proofErr w:type="spellStart"/>
      <w:r w:rsidRPr="001A5E5D">
        <w:rPr>
          <w:rFonts w:ascii="Arial" w:eastAsia="Times New Roman" w:hAnsi="Arial" w:cs="Arial"/>
          <w:sz w:val="20"/>
          <w:szCs w:val="20"/>
          <w:lang w:eastAsia="en-AU"/>
        </w:rPr>
        <w:t>Tanita</w:t>
      </w:r>
      <w:proofErr w:type="spellEnd"/>
      <w:r w:rsidRPr="001A5E5D">
        <w:rPr>
          <w:rFonts w:ascii="Arial" w:eastAsia="Times New Roman" w:hAnsi="Arial" w:cs="Arial"/>
          <w:sz w:val="20"/>
          <w:szCs w:val="20"/>
          <w:lang w:eastAsia="en-AU"/>
        </w:rPr>
        <w:t xml:space="preserve"> Explanations Docs (attached)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Arial" w:eastAsia="Times New Roman" w:hAnsi="Arial" w:cs="Arial"/>
          <w:sz w:val="20"/>
          <w:szCs w:val="20"/>
          <w:lang w:eastAsia="en-AU"/>
        </w:rPr>
        <w:t xml:space="preserve">4 x </w:t>
      </w:r>
      <w:proofErr w:type="spellStart"/>
      <w:r w:rsidRPr="001A5E5D">
        <w:rPr>
          <w:rFonts w:ascii="Arial" w:eastAsia="Times New Roman" w:hAnsi="Arial" w:cs="Arial"/>
          <w:sz w:val="20"/>
          <w:szCs w:val="20"/>
          <w:lang w:eastAsia="en-AU"/>
        </w:rPr>
        <w:t>Tanita</w:t>
      </w:r>
      <w:proofErr w:type="spellEnd"/>
      <w:r w:rsidRPr="001A5E5D">
        <w:rPr>
          <w:rFonts w:ascii="Arial" w:eastAsia="Times New Roman" w:hAnsi="Arial" w:cs="Arial"/>
          <w:sz w:val="20"/>
          <w:szCs w:val="20"/>
          <w:lang w:eastAsia="en-AU"/>
        </w:rPr>
        <w:t xml:space="preserve"> body Composition Readings Docs   </w:t>
      </w:r>
      <w:hyperlink r:id="rId5" w:history="1">
        <w:r w:rsidRPr="001A5E5D">
          <w:rPr>
            <w:rFonts w:ascii="Arial" w:eastAsia="Times New Roman" w:hAnsi="Arial" w:cs="Arial"/>
            <w:color w:val="0000FF"/>
            <w:sz w:val="20"/>
            <w:u w:val="single"/>
            <w:lang w:eastAsia="en-AU"/>
          </w:rPr>
          <w:t>http://www.tanita.com/data/File/BC_Chart_Eng.pdf</w:t>
        </w:r>
      </w:hyperlink>
      <w:r w:rsidRPr="001A5E5D">
        <w:rPr>
          <w:rFonts w:ascii="Arial" w:eastAsia="Times New Roman" w:hAnsi="Arial" w:cs="Arial"/>
          <w:sz w:val="20"/>
          <w:szCs w:val="20"/>
          <w:lang w:eastAsia="en-AU"/>
        </w:rPr>
        <w:t>  (download here)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Arial" w:eastAsia="Times New Roman" w:hAnsi="Arial" w:cs="Arial"/>
          <w:sz w:val="20"/>
          <w:szCs w:val="20"/>
          <w:lang w:eastAsia="en-AU"/>
        </w:rPr>
        <w:t>30 Price lists (attached)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Arial" w:eastAsia="Times New Roman" w:hAnsi="Arial" w:cs="Arial"/>
          <w:sz w:val="20"/>
          <w:szCs w:val="20"/>
          <w:lang w:eastAsia="en-AU"/>
        </w:rPr>
        <w:t>Protein bars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1A5E5D">
        <w:rPr>
          <w:rFonts w:ascii="Arial" w:eastAsia="Times New Roman" w:hAnsi="Arial" w:cs="Arial"/>
          <w:sz w:val="20"/>
          <w:szCs w:val="20"/>
          <w:lang w:eastAsia="en-AU"/>
        </w:rPr>
        <w:t>Thermojetics</w:t>
      </w:r>
      <w:proofErr w:type="spellEnd"/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Arial" w:eastAsia="Times New Roman" w:hAnsi="Arial" w:cs="Arial"/>
          <w:sz w:val="20"/>
          <w:szCs w:val="20"/>
          <w:lang w:eastAsia="en-AU"/>
        </w:rPr>
        <w:t>Express bars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Arial" w:eastAsia="Times New Roman" w:hAnsi="Arial" w:cs="Arial"/>
          <w:sz w:val="20"/>
          <w:szCs w:val="20"/>
          <w:lang w:eastAsia="en-AU"/>
        </w:rPr>
        <w:t>Water Jug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Arial" w:eastAsia="Times New Roman" w:hAnsi="Arial" w:cs="Arial"/>
          <w:sz w:val="20"/>
          <w:szCs w:val="20"/>
          <w:lang w:eastAsia="en-AU"/>
        </w:rPr>
        <w:t>Water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Arial" w:eastAsia="Times New Roman" w:hAnsi="Arial" w:cs="Arial"/>
          <w:sz w:val="20"/>
          <w:szCs w:val="20"/>
          <w:lang w:eastAsia="en-AU"/>
        </w:rPr>
        <w:t>Disposable cups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Arial" w:eastAsia="Times New Roman" w:hAnsi="Arial" w:cs="Arial"/>
          <w:sz w:val="20"/>
          <w:szCs w:val="20"/>
          <w:lang w:eastAsia="en-AU"/>
        </w:rPr>
        <w:t>Spoon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Arial" w:eastAsia="Times New Roman" w:hAnsi="Arial" w:cs="Arial"/>
          <w:sz w:val="20"/>
          <w:szCs w:val="20"/>
          <w:lang w:eastAsia="en-AU"/>
        </w:rPr>
        <w:t xml:space="preserve">Knife to cut </w:t>
      </w:r>
      <w:proofErr w:type="gramStart"/>
      <w:r w:rsidRPr="001A5E5D">
        <w:rPr>
          <w:rFonts w:ascii="Arial" w:eastAsia="Times New Roman" w:hAnsi="Arial" w:cs="Arial"/>
          <w:sz w:val="20"/>
          <w:szCs w:val="20"/>
          <w:lang w:eastAsia="en-AU"/>
        </w:rPr>
        <w:t>protein  bars</w:t>
      </w:r>
      <w:proofErr w:type="gramEnd"/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Arial" w:eastAsia="Times New Roman" w:hAnsi="Arial" w:cs="Arial"/>
          <w:sz w:val="20"/>
          <w:szCs w:val="20"/>
          <w:lang w:eastAsia="en-AU"/>
        </w:rPr>
        <w:t>Plate for Protein/Express bars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Arial" w:eastAsia="Times New Roman" w:hAnsi="Arial" w:cs="Arial"/>
          <w:sz w:val="20"/>
          <w:szCs w:val="20"/>
          <w:lang w:eastAsia="en-AU"/>
        </w:rPr>
        <w:t>Herbalife Face Quencher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Arial" w:eastAsia="Times New Roman" w:hAnsi="Arial" w:cs="Arial"/>
          <w:sz w:val="20"/>
          <w:szCs w:val="20"/>
          <w:lang w:eastAsia="en-AU"/>
        </w:rPr>
        <w:t>Product display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Arial" w:eastAsia="Times New Roman" w:hAnsi="Arial" w:cs="Arial"/>
          <w:sz w:val="20"/>
          <w:szCs w:val="20"/>
          <w:lang w:eastAsia="en-AU"/>
        </w:rPr>
        <w:t>Table cloth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Arial" w:eastAsia="Times New Roman" w:hAnsi="Arial" w:cs="Arial"/>
          <w:sz w:val="20"/>
          <w:szCs w:val="20"/>
          <w:lang w:eastAsia="en-AU"/>
        </w:rPr>
        <w:t>Portable table (optional)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Arial" w:eastAsia="Times New Roman" w:hAnsi="Arial" w:cs="Arial"/>
          <w:sz w:val="20"/>
          <w:szCs w:val="20"/>
          <w:lang w:eastAsia="en-AU"/>
        </w:rPr>
        <w:t xml:space="preserve">Black refuse bags 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Arial" w:eastAsia="Times New Roman" w:hAnsi="Arial" w:cs="Arial"/>
          <w:b/>
          <w:bCs/>
          <w:sz w:val="20"/>
          <w:lang w:eastAsia="en-AU"/>
        </w:rPr>
        <w:t xml:space="preserve">Registration Table 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Arial" w:eastAsia="Times New Roman" w:hAnsi="Arial" w:cs="Arial"/>
          <w:sz w:val="20"/>
          <w:szCs w:val="20"/>
          <w:lang w:eastAsia="en-AU"/>
        </w:rPr>
        <w:t>Register people </w:t>
      </w:r>
      <w:proofErr w:type="spellStart"/>
      <w:r w:rsidRPr="001A5E5D">
        <w:rPr>
          <w:rFonts w:ascii="Arial" w:eastAsia="Times New Roman" w:hAnsi="Arial" w:cs="Arial"/>
          <w:sz w:val="20"/>
          <w:szCs w:val="20"/>
          <w:lang w:eastAsia="en-AU"/>
        </w:rPr>
        <w:t>Tanita</w:t>
      </w:r>
      <w:proofErr w:type="spellEnd"/>
      <w:r w:rsidRPr="001A5E5D">
        <w:rPr>
          <w:rFonts w:ascii="Arial" w:eastAsia="Times New Roman" w:hAnsi="Arial" w:cs="Arial"/>
          <w:sz w:val="20"/>
          <w:szCs w:val="20"/>
          <w:lang w:eastAsia="en-AU"/>
        </w:rPr>
        <w:t xml:space="preserve"> Doc (attached)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Arial" w:eastAsia="Times New Roman" w:hAnsi="Arial" w:cs="Arial"/>
          <w:b/>
          <w:bCs/>
          <w:sz w:val="20"/>
          <w:lang w:eastAsia="en-AU"/>
        </w:rPr>
        <w:t>Measuring Station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Arial" w:eastAsia="Times New Roman" w:hAnsi="Arial" w:cs="Arial"/>
          <w:sz w:val="20"/>
          <w:szCs w:val="20"/>
          <w:lang w:eastAsia="en-AU"/>
        </w:rPr>
        <w:t>Measure 1 m from floor and make mark on wall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Arial" w:eastAsia="Times New Roman" w:hAnsi="Arial" w:cs="Arial"/>
          <w:sz w:val="20"/>
          <w:szCs w:val="20"/>
          <w:lang w:eastAsia="en-AU"/>
        </w:rPr>
        <w:t xml:space="preserve">Attach tape measure to the wall with </w:t>
      </w:r>
      <w:proofErr w:type="spellStart"/>
      <w:r w:rsidRPr="001A5E5D">
        <w:rPr>
          <w:rFonts w:ascii="Arial" w:eastAsia="Times New Roman" w:hAnsi="Arial" w:cs="Arial"/>
          <w:sz w:val="20"/>
          <w:szCs w:val="20"/>
          <w:lang w:eastAsia="en-AU"/>
        </w:rPr>
        <w:t>prestick</w:t>
      </w:r>
      <w:proofErr w:type="spellEnd"/>
      <w:r w:rsidRPr="001A5E5D">
        <w:rPr>
          <w:rFonts w:ascii="Arial" w:eastAsia="Times New Roman" w:hAnsi="Arial" w:cs="Arial"/>
          <w:sz w:val="20"/>
          <w:szCs w:val="20"/>
          <w:lang w:eastAsia="en-AU"/>
        </w:rPr>
        <w:t> from the 1 m mark upwards 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Arial" w:eastAsia="Times New Roman" w:hAnsi="Arial" w:cs="Arial"/>
          <w:sz w:val="20"/>
          <w:szCs w:val="20"/>
          <w:lang w:eastAsia="en-AU"/>
        </w:rPr>
        <w:t>Use Register people doc to record age and height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Arial" w:eastAsia="Times New Roman" w:hAnsi="Arial" w:cs="Arial"/>
          <w:b/>
          <w:bCs/>
          <w:sz w:val="20"/>
          <w:lang w:eastAsia="en-AU"/>
        </w:rPr>
        <w:t>Weighing Station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Arial" w:eastAsia="Times New Roman" w:hAnsi="Arial" w:cs="Arial"/>
          <w:sz w:val="20"/>
          <w:szCs w:val="20"/>
          <w:lang w:eastAsia="en-AU"/>
        </w:rPr>
        <w:t xml:space="preserve">Place </w:t>
      </w:r>
      <w:proofErr w:type="spellStart"/>
      <w:r w:rsidRPr="001A5E5D">
        <w:rPr>
          <w:rFonts w:ascii="Arial" w:eastAsia="Times New Roman" w:hAnsi="Arial" w:cs="Arial"/>
          <w:sz w:val="20"/>
          <w:szCs w:val="20"/>
          <w:lang w:eastAsia="en-AU"/>
        </w:rPr>
        <w:t>Tanita</w:t>
      </w:r>
      <w:proofErr w:type="spellEnd"/>
      <w:r w:rsidRPr="001A5E5D">
        <w:rPr>
          <w:rFonts w:ascii="Arial" w:eastAsia="Times New Roman" w:hAnsi="Arial" w:cs="Arial"/>
          <w:sz w:val="20"/>
          <w:szCs w:val="20"/>
          <w:lang w:eastAsia="en-AU"/>
        </w:rPr>
        <w:t xml:space="preserve"> in</w:t>
      </w:r>
      <w:proofErr w:type="gramStart"/>
      <w:r w:rsidRPr="001A5E5D">
        <w:rPr>
          <w:rFonts w:ascii="Arial" w:eastAsia="Times New Roman" w:hAnsi="Arial" w:cs="Arial"/>
          <w:sz w:val="20"/>
          <w:szCs w:val="20"/>
          <w:lang w:eastAsia="en-AU"/>
        </w:rPr>
        <w:t>  well</w:t>
      </w:r>
      <w:proofErr w:type="gramEnd"/>
      <w:r w:rsidRPr="001A5E5D">
        <w:rPr>
          <w:rFonts w:ascii="Arial" w:eastAsia="Times New Roman" w:hAnsi="Arial" w:cs="Arial"/>
          <w:sz w:val="20"/>
          <w:szCs w:val="20"/>
          <w:lang w:eastAsia="en-AU"/>
        </w:rPr>
        <w:t xml:space="preserve"> lit  area (you will be on your knees pushing buttons)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Arial" w:eastAsia="Times New Roman" w:hAnsi="Arial" w:cs="Arial"/>
          <w:sz w:val="20"/>
          <w:szCs w:val="20"/>
          <w:lang w:eastAsia="en-AU"/>
        </w:rPr>
        <w:t>Male sure tile area is flat and even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Arial" w:eastAsia="Times New Roman" w:hAnsi="Arial" w:cs="Arial"/>
          <w:sz w:val="20"/>
          <w:szCs w:val="20"/>
          <w:lang w:eastAsia="en-AU"/>
        </w:rPr>
        <w:t xml:space="preserve">Write name of person on </w:t>
      </w:r>
      <w:proofErr w:type="spellStart"/>
      <w:r w:rsidRPr="001A5E5D">
        <w:rPr>
          <w:rFonts w:ascii="Arial" w:eastAsia="Times New Roman" w:hAnsi="Arial" w:cs="Arial"/>
          <w:sz w:val="20"/>
          <w:szCs w:val="20"/>
          <w:lang w:eastAsia="en-AU"/>
        </w:rPr>
        <w:t>Tanita</w:t>
      </w:r>
      <w:proofErr w:type="spellEnd"/>
      <w:r w:rsidRPr="001A5E5D">
        <w:rPr>
          <w:rFonts w:ascii="Arial" w:eastAsia="Times New Roman" w:hAnsi="Arial" w:cs="Arial"/>
          <w:sz w:val="20"/>
          <w:szCs w:val="20"/>
          <w:lang w:eastAsia="en-AU"/>
        </w:rPr>
        <w:t xml:space="preserve"> Body </w:t>
      </w:r>
      <w:proofErr w:type="spellStart"/>
      <w:r w:rsidRPr="001A5E5D">
        <w:rPr>
          <w:rFonts w:ascii="Arial" w:eastAsia="Times New Roman" w:hAnsi="Arial" w:cs="Arial"/>
          <w:sz w:val="20"/>
          <w:szCs w:val="20"/>
          <w:lang w:eastAsia="en-AU"/>
        </w:rPr>
        <w:t>Compostion</w:t>
      </w:r>
      <w:proofErr w:type="spellEnd"/>
      <w:r w:rsidRPr="001A5E5D">
        <w:rPr>
          <w:rFonts w:ascii="Arial" w:eastAsia="Times New Roman" w:hAnsi="Arial" w:cs="Arial"/>
          <w:sz w:val="20"/>
          <w:szCs w:val="20"/>
          <w:lang w:eastAsia="en-AU"/>
        </w:rPr>
        <w:t xml:space="preserve"> doc where it says date and time. Get age and height from Register doc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Arial" w:eastAsia="Times New Roman" w:hAnsi="Arial" w:cs="Arial"/>
          <w:b/>
          <w:bCs/>
          <w:sz w:val="20"/>
          <w:lang w:eastAsia="en-AU"/>
        </w:rPr>
        <w:t>Discussion of Results Station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Arial" w:eastAsia="Times New Roman" w:hAnsi="Arial" w:cs="Arial"/>
          <w:sz w:val="20"/>
          <w:szCs w:val="20"/>
          <w:lang w:eastAsia="en-AU"/>
        </w:rPr>
        <w:t xml:space="preserve">This is where you analyse results using </w:t>
      </w:r>
      <w:proofErr w:type="spellStart"/>
      <w:r w:rsidRPr="001A5E5D">
        <w:rPr>
          <w:rFonts w:ascii="Arial" w:eastAsia="Times New Roman" w:hAnsi="Arial" w:cs="Arial"/>
          <w:sz w:val="20"/>
          <w:szCs w:val="20"/>
          <w:lang w:eastAsia="en-AU"/>
        </w:rPr>
        <w:t>Tanita</w:t>
      </w:r>
      <w:proofErr w:type="spellEnd"/>
      <w:proofErr w:type="gramStart"/>
      <w:r w:rsidRPr="001A5E5D">
        <w:rPr>
          <w:rFonts w:ascii="Arial" w:eastAsia="Times New Roman" w:hAnsi="Arial" w:cs="Arial"/>
          <w:sz w:val="20"/>
          <w:szCs w:val="20"/>
          <w:lang w:eastAsia="en-AU"/>
        </w:rPr>
        <w:t xml:space="preserve">  </w:t>
      </w:r>
      <w:proofErr w:type="spellStart"/>
      <w:r w:rsidRPr="001A5E5D">
        <w:rPr>
          <w:rFonts w:ascii="Arial" w:eastAsia="Times New Roman" w:hAnsi="Arial" w:cs="Arial"/>
          <w:sz w:val="20"/>
          <w:szCs w:val="20"/>
          <w:lang w:eastAsia="en-AU"/>
        </w:rPr>
        <w:t>Expanation</w:t>
      </w:r>
      <w:proofErr w:type="spellEnd"/>
      <w:proofErr w:type="gramEnd"/>
      <w:r w:rsidRPr="001A5E5D">
        <w:rPr>
          <w:rFonts w:ascii="Arial" w:eastAsia="Times New Roman" w:hAnsi="Arial" w:cs="Arial"/>
          <w:sz w:val="20"/>
          <w:szCs w:val="20"/>
          <w:lang w:eastAsia="en-AU"/>
        </w:rPr>
        <w:t xml:space="preserve"> doc and recommend Herbalife products and Weight Loss Challenge. (</w:t>
      </w:r>
      <w:proofErr w:type="spellStart"/>
      <w:r w:rsidRPr="001A5E5D">
        <w:rPr>
          <w:rFonts w:ascii="Arial" w:eastAsia="Times New Roman" w:hAnsi="Arial" w:cs="Arial"/>
          <w:sz w:val="20"/>
          <w:szCs w:val="20"/>
          <w:lang w:eastAsia="en-AU"/>
        </w:rPr>
        <w:t>NB.Confirm</w:t>
      </w:r>
      <w:proofErr w:type="spellEnd"/>
      <w:r w:rsidRPr="001A5E5D">
        <w:rPr>
          <w:rFonts w:ascii="Arial" w:eastAsia="Times New Roman" w:hAnsi="Arial" w:cs="Arial"/>
          <w:sz w:val="20"/>
          <w:szCs w:val="20"/>
          <w:lang w:eastAsia="en-AU"/>
        </w:rPr>
        <w:t xml:space="preserve"> email address as well)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Times New Roman" w:eastAsia="Times New Roman" w:hAnsi="Times New Roman" w:cs="Times New Roman"/>
          <w:sz w:val="24"/>
          <w:szCs w:val="24"/>
          <w:lang w:eastAsia="en-AU"/>
        </w:rPr>
        <w:t> 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Arial" w:eastAsia="Times New Roman" w:hAnsi="Arial" w:cs="Arial"/>
          <w:b/>
          <w:bCs/>
          <w:sz w:val="20"/>
          <w:lang w:eastAsia="en-AU"/>
        </w:rPr>
        <w:t>The flow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Arial" w:eastAsia="Times New Roman" w:hAnsi="Arial" w:cs="Arial"/>
          <w:sz w:val="20"/>
          <w:szCs w:val="20"/>
          <w:lang w:eastAsia="en-AU"/>
        </w:rPr>
        <w:t>People arrive at the table and register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Arial" w:eastAsia="Times New Roman" w:hAnsi="Arial" w:cs="Arial"/>
          <w:sz w:val="20"/>
          <w:szCs w:val="20"/>
          <w:lang w:eastAsia="en-AU"/>
        </w:rPr>
        <w:t xml:space="preserve">They then move on </w:t>
      </w:r>
      <w:proofErr w:type="gramStart"/>
      <w:r w:rsidRPr="001A5E5D">
        <w:rPr>
          <w:rFonts w:ascii="Arial" w:eastAsia="Times New Roman" w:hAnsi="Arial" w:cs="Arial"/>
          <w:sz w:val="20"/>
          <w:szCs w:val="20"/>
          <w:lang w:eastAsia="en-AU"/>
        </w:rPr>
        <w:t>to  the</w:t>
      </w:r>
      <w:proofErr w:type="gramEnd"/>
      <w:r w:rsidRPr="001A5E5D">
        <w:rPr>
          <w:rFonts w:ascii="Arial" w:eastAsia="Times New Roman" w:hAnsi="Arial" w:cs="Arial"/>
          <w:sz w:val="20"/>
          <w:szCs w:val="20"/>
          <w:lang w:eastAsia="en-AU"/>
        </w:rPr>
        <w:t xml:space="preserve"> Measuring station and the height and age is recorded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Arial" w:eastAsia="Times New Roman" w:hAnsi="Arial" w:cs="Arial"/>
          <w:sz w:val="20"/>
          <w:szCs w:val="20"/>
          <w:lang w:eastAsia="en-AU"/>
        </w:rPr>
        <w:t>They then move</w:t>
      </w:r>
      <w:proofErr w:type="gramStart"/>
      <w:r w:rsidRPr="001A5E5D">
        <w:rPr>
          <w:rFonts w:ascii="Arial" w:eastAsia="Times New Roman" w:hAnsi="Arial" w:cs="Arial"/>
          <w:sz w:val="20"/>
          <w:szCs w:val="20"/>
          <w:lang w:eastAsia="en-AU"/>
        </w:rPr>
        <w:t>  to</w:t>
      </w:r>
      <w:proofErr w:type="gramEnd"/>
      <w:r w:rsidRPr="001A5E5D">
        <w:rPr>
          <w:rFonts w:ascii="Arial" w:eastAsia="Times New Roman" w:hAnsi="Arial" w:cs="Arial"/>
          <w:sz w:val="20"/>
          <w:szCs w:val="20"/>
          <w:lang w:eastAsia="en-AU"/>
        </w:rPr>
        <w:t xml:space="preserve"> the Weighing station and </w:t>
      </w:r>
      <w:proofErr w:type="spellStart"/>
      <w:r w:rsidRPr="001A5E5D">
        <w:rPr>
          <w:rFonts w:ascii="Arial" w:eastAsia="Times New Roman" w:hAnsi="Arial" w:cs="Arial"/>
          <w:sz w:val="20"/>
          <w:szCs w:val="20"/>
          <w:lang w:eastAsia="en-AU"/>
        </w:rPr>
        <w:t>Tanita</w:t>
      </w:r>
      <w:proofErr w:type="spellEnd"/>
      <w:r w:rsidRPr="001A5E5D">
        <w:rPr>
          <w:rFonts w:ascii="Arial" w:eastAsia="Times New Roman" w:hAnsi="Arial" w:cs="Arial"/>
          <w:sz w:val="20"/>
          <w:szCs w:val="20"/>
          <w:lang w:eastAsia="en-AU"/>
        </w:rPr>
        <w:t xml:space="preserve"> records body composition data on the </w:t>
      </w:r>
      <w:proofErr w:type="spellStart"/>
      <w:r w:rsidRPr="001A5E5D">
        <w:rPr>
          <w:rFonts w:ascii="Arial" w:eastAsia="Times New Roman" w:hAnsi="Arial" w:cs="Arial"/>
          <w:sz w:val="20"/>
          <w:szCs w:val="20"/>
          <w:lang w:eastAsia="en-AU"/>
        </w:rPr>
        <w:t>Tanita</w:t>
      </w:r>
      <w:proofErr w:type="spellEnd"/>
      <w:r w:rsidRPr="001A5E5D">
        <w:rPr>
          <w:rFonts w:ascii="Arial" w:eastAsia="Times New Roman" w:hAnsi="Arial" w:cs="Arial"/>
          <w:sz w:val="20"/>
          <w:szCs w:val="20"/>
          <w:lang w:eastAsia="en-AU"/>
        </w:rPr>
        <w:t xml:space="preserve"> Body Composition Reading doc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Arial" w:eastAsia="Times New Roman" w:hAnsi="Arial" w:cs="Arial"/>
          <w:sz w:val="20"/>
          <w:szCs w:val="20"/>
          <w:lang w:eastAsia="en-AU"/>
        </w:rPr>
        <w:t>They then move to the Discussion of Results Station with the Clip board</w:t>
      </w:r>
      <w:proofErr w:type="gramStart"/>
      <w:r w:rsidRPr="001A5E5D">
        <w:rPr>
          <w:rFonts w:ascii="Arial" w:eastAsia="Times New Roman" w:hAnsi="Arial" w:cs="Arial"/>
          <w:sz w:val="20"/>
          <w:szCs w:val="20"/>
          <w:lang w:eastAsia="en-AU"/>
        </w:rPr>
        <w:t>.(</w:t>
      </w:r>
      <w:proofErr w:type="gramEnd"/>
      <w:r w:rsidRPr="001A5E5D">
        <w:rPr>
          <w:rFonts w:ascii="Arial" w:eastAsia="Times New Roman" w:hAnsi="Arial" w:cs="Arial"/>
          <w:sz w:val="20"/>
          <w:szCs w:val="20"/>
          <w:lang w:eastAsia="en-AU"/>
        </w:rPr>
        <w:t xml:space="preserve">Will need </w:t>
      </w:r>
      <w:proofErr w:type="spellStart"/>
      <w:r w:rsidRPr="001A5E5D">
        <w:rPr>
          <w:rFonts w:ascii="Arial" w:eastAsia="Times New Roman" w:hAnsi="Arial" w:cs="Arial"/>
          <w:sz w:val="20"/>
          <w:szCs w:val="20"/>
          <w:lang w:eastAsia="en-AU"/>
        </w:rPr>
        <w:t>Tanita</w:t>
      </w:r>
      <w:proofErr w:type="spellEnd"/>
      <w:r w:rsidRPr="001A5E5D">
        <w:rPr>
          <w:rFonts w:ascii="Arial" w:eastAsia="Times New Roman" w:hAnsi="Arial" w:cs="Arial"/>
          <w:sz w:val="20"/>
          <w:szCs w:val="20"/>
          <w:lang w:eastAsia="en-AU"/>
        </w:rPr>
        <w:t xml:space="preserve"> Explanation Doc) </w:t>
      </w:r>
    </w:p>
    <w:p w:rsidR="001A5E5D" w:rsidRPr="001A5E5D" w:rsidRDefault="001A5E5D" w:rsidP="001A5E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1A5E5D">
        <w:rPr>
          <w:rFonts w:ascii="Arial" w:eastAsia="Times New Roman" w:hAnsi="Arial" w:cs="Arial"/>
          <w:sz w:val="20"/>
          <w:szCs w:val="20"/>
          <w:lang w:eastAsia="en-AU"/>
        </w:rPr>
        <w:t xml:space="preserve">You will find you need 2 clipboards with the Register people </w:t>
      </w:r>
      <w:proofErr w:type="spellStart"/>
      <w:r w:rsidRPr="001A5E5D">
        <w:rPr>
          <w:rFonts w:ascii="Arial" w:eastAsia="Times New Roman" w:hAnsi="Arial" w:cs="Arial"/>
          <w:sz w:val="20"/>
          <w:szCs w:val="20"/>
          <w:lang w:eastAsia="en-AU"/>
        </w:rPr>
        <w:t>Tanita</w:t>
      </w:r>
      <w:proofErr w:type="spellEnd"/>
      <w:r w:rsidRPr="001A5E5D">
        <w:rPr>
          <w:rFonts w:ascii="Arial" w:eastAsia="Times New Roman" w:hAnsi="Arial" w:cs="Arial"/>
          <w:sz w:val="20"/>
          <w:szCs w:val="20"/>
          <w:lang w:eastAsia="en-AU"/>
        </w:rPr>
        <w:t xml:space="preserve"> Doc and 2 clip boards with </w:t>
      </w:r>
      <w:proofErr w:type="spellStart"/>
      <w:r w:rsidRPr="001A5E5D">
        <w:rPr>
          <w:rFonts w:ascii="Arial" w:eastAsia="Times New Roman" w:hAnsi="Arial" w:cs="Arial"/>
          <w:sz w:val="20"/>
          <w:szCs w:val="20"/>
          <w:lang w:eastAsia="en-AU"/>
        </w:rPr>
        <w:t>Tanita</w:t>
      </w:r>
      <w:proofErr w:type="spellEnd"/>
      <w:r w:rsidRPr="001A5E5D">
        <w:rPr>
          <w:rFonts w:ascii="Arial" w:eastAsia="Times New Roman" w:hAnsi="Arial" w:cs="Arial"/>
          <w:sz w:val="20"/>
          <w:szCs w:val="20"/>
          <w:lang w:eastAsia="en-AU"/>
        </w:rPr>
        <w:t xml:space="preserve"> body Composition Readings to keep the flow moving and to prevent a bottle neck forming.</w:t>
      </w:r>
    </w:p>
    <w:p w:rsidR="00C415F5" w:rsidRDefault="00C415F5"/>
    <w:sectPr w:rsidR="00C415F5" w:rsidSect="001A5E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51BE5"/>
    <w:multiLevelType w:val="multilevel"/>
    <w:tmpl w:val="A5B6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5E5D"/>
    <w:rsid w:val="001A5E5D"/>
    <w:rsid w:val="00C4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A5E5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A5E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3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ta.com/data/File/BC_Chart_Eng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Company>HERBALIFE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WARNER</dc:creator>
  <cp:keywords/>
  <dc:description/>
  <cp:lastModifiedBy>HOWARD WARNER</cp:lastModifiedBy>
  <cp:revision>1</cp:revision>
  <dcterms:created xsi:type="dcterms:W3CDTF">2010-11-17T16:50:00Z</dcterms:created>
  <dcterms:modified xsi:type="dcterms:W3CDTF">2010-11-17T16:51:00Z</dcterms:modified>
</cp:coreProperties>
</file>